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B95" w:rsidRPr="00F01B95" w:rsidRDefault="00F01B95" w:rsidP="00F01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F01B95">
          <w:rPr>
            <w:rFonts w:ascii="Arial" w:eastAsia="Times New Roman" w:hAnsi="Arial" w:cs="Arial"/>
            <w:b/>
            <w:bCs/>
            <w:color w:val="666699"/>
            <w:sz w:val="24"/>
            <w:szCs w:val="24"/>
            <w:shd w:val="clear" w:color="auto" w:fill="FFFFFF"/>
            <w:lang w:eastAsia="ru-RU"/>
          </w:rPr>
          <w:br/>
          <w:t>Постановление Правительства РФ от 23.10.1993 N 1090 (ред. от 04.12.2018)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безопасности...</w:t>
        </w:r>
      </w:hyperlink>
    </w:p>
    <w:p w:rsidR="00F01B95" w:rsidRPr="00F01B95" w:rsidRDefault="00F01B95" w:rsidP="00F01B95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0" w:name="dst100124"/>
      <w:bookmarkEnd w:id="0"/>
      <w:r w:rsidRPr="00F01B95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4. Обязанности пешеходов</w:t>
      </w:r>
    </w:p>
    <w:p w:rsidR="00F01B95" w:rsidRPr="00F01B95" w:rsidRDefault="00F01B95" w:rsidP="00F01B95">
      <w:pPr>
        <w:shd w:val="clear" w:color="auto" w:fill="FFFFFF"/>
        <w:spacing w:after="144" w:line="290" w:lineRule="atLeast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 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dst476"/>
      <w:bookmarkEnd w:id="1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4.1. Пешеходы должны двигаться по тротуарам, пешеходным дорожкам, велопешеходным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колясках, могут двигаться по краю проезжей части, если их движение по тротуарам или обочинам создает помехи для других пешеходов.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Постановлений Правительства РФ от 22.03.2014 </w:t>
      </w:r>
      <w:hyperlink r:id="rId5" w:anchor="dst100030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221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24.11.2018 </w:t>
      </w:r>
      <w:hyperlink r:id="rId6" w:anchor="dst100017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1414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F01B95" w:rsidRPr="00F01B95" w:rsidRDefault="00F01B95" w:rsidP="00F01B9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218"/>
      <w:bookmarkEnd w:id="2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отсутствии тротуаров, пешеходных дорожек, велопешеходных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 </w:t>
      </w:r>
      <w:hyperlink r:id="rId7" w:anchor="dst100032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Постановления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Правительства РФ от 22.03.2014 N 221)</w:t>
      </w:r>
    </w:p>
    <w:p w:rsidR="00F01B95" w:rsidRPr="00F01B95" w:rsidRDefault="00F01B95" w:rsidP="00F01B9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477"/>
      <w:bookmarkEnd w:id="3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колясках, ведущие мотоцикл, мопед, велосипед, в этих случаях должны следовать по ходу движения транспортных средств.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Постановлений Правительства РФ от 14.12.2005 </w:t>
      </w:r>
      <w:hyperlink r:id="rId8" w:anchor="dst100045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767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24.11.2018 </w:t>
      </w:r>
      <w:hyperlink r:id="rId9" w:anchor="dst100017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1414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F01B95" w:rsidRPr="00F01B95" w:rsidRDefault="00F01B95" w:rsidP="00F01B9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330"/>
      <w:bookmarkEnd w:id="4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(абзац введен </w:t>
      </w:r>
      <w:hyperlink r:id="rId10" w:anchor="dst100046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Постановлением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Правительства РФ от 14.12.2005 N 767, в ред. </w:t>
      </w:r>
      <w:hyperlink r:id="rId11" w:anchor="dst100011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Постановления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Правительства РФ от 14.11.2014 N 1197)</w:t>
      </w:r>
    </w:p>
    <w:p w:rsidR="00F01B95" w:rsidRPr="00F01B95" w:rsidRDefault="00F01B95" w:rsidP="00F01B9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128"/>
      <w:bookmarkEnd w:id="5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129"/>
      <w:bookmarkEnd w:id="6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308"/>
      <w:bookmarkEnd w:id="7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4.3. 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 </w:t>
      </w:r>
      <w:hyperlink r:id="rId12" w:anchor="dst100014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Постановления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Правительства РФ от 14.11.2014 N 1197)</w:t>
      </w:r>
    </w:p>
    <w:p w:rsidR="00F01B95" w:rsidRPr="00F01B95" w:rsidRDefault="00F01B95" w:rsidP="00F01B9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343"/>
      <w:bookmarkEnd w:id="8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 </w:t>
      </w:r>
      <w:hyperlink r:id="rId13" w:anchor="dst407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разметки 1.14.1 или 1.14.2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обозначающей такой пешеходный переход.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(абзац введен </w:t>
      </w:r>
      <w:hyperlink r:id="rId14" w:anchor="dst100014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Постановлением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Правительства РФ от 02.04.2015 N 315)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100131"/>
      <w:bookmarkEnd w:id="9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493"/>
      <w:bookmarkEnd w:id="10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Требования настоящего пункта не распространяются на велосипедные зоны.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(абзац введен </w:t>
      </w:r>
      <w:hyperlink r:id="rId15" w:anchor="dst100026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Постановлением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Правительства РФ от 04.12.2018 N 1478)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100132"/>
      <w:bookmarkEnd w:id="11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2" w:name="dst309"/>
      <w:bookmarkEnd w:id="12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4.5. 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 </w:t>
      </w:r>
      <w:hyperlink r:id="rId16" w:anchor="dst100015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Постановления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Правительства РФ от 14.11.2014 N 1197)</w:t>
      </w:r>
    </w:p>
    <w:p w:rsidR="00F01B95" w:rsidRPr="00F01B95" w:rsidRDefault="00F01B95" w:rsidP="00F01B9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3" w:name="dst344"/>
      <w:bookmarkEnd w:id="13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4.6.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Постановлений Правительства РФ от 14.11.2014 </w:t>
      </w:r>
      <w:hyperlink r:id="rId17" w:anchor="dst100018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1197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02.04.2015 </w:t>
      </w:r>
      <w:hyperlink r:id="rId18" w:anchor="dst100016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315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F01B95" w:rsidRPr="00F01B95" w:rsidRDefault="00F01B95" w:rsidP="00F01B9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4" w:name="dst311"/>
      <w:bookmarkEnd w:id="14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(п. 4.7 в ред. </w:t>
      </w:r>
      <w:hyperlink r:id="rId19" w:anchor="dst100019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Постановления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Правительства РФ от 14.11.2014 N 1197)</w:t>
      </w:r>
    </w:p>
    <w:p w:rsidR="00F01B95" w:rsidRPr="00F01B95" w:rsidRDefault="00F01B95" w:rsidP="00F01B9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5" w:name="dst11"/>
      <w:bookmarkEnd w:id="15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</w:t>
      </w: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 </w:t>
      </w:r>
      <w:hyperlink r:id="rId20" w:anchor="dst100025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Постановления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Правительства РФ от 25.09.2003 N 595)</w:t>
      </w:r>
    </w:p>
    <w:p w:rsidR="00F01B95" w:rsidRPr="00F01B95" w:rsidRDefault="00F01B95" w:rsidP="00F01B9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6" w:name="dst12"/>
      <w:bookmarkEnd w:id="16"/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 </w:t>
      </w:r>
      <w:hyperlink r:id="rId21" w:anchor="dst100132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4.4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 </w:t>
      </w:r>
      <w:hyperlink r:id="rId22" w:anchor="dst100135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4.7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Правил.</w:t>
      </w:r>
    </w:p>
    <w:p w:rsidR="00F01B95" w:rsidRPr="00F01B95" w:rsidRDefault="00F01B95" w:rsidP="00F01B9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 </w:t>
      </w:r>
      <w:hyperlink r:id="rId23" w:anchor="dst100026" w:history="1">
        <w:r w:rsidRPr="00F01B9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Постановления</w:t>
        </w:r>
      </w:hyperlink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Правительства РФ от 25.09.2003 N 595)</w:t>
      </w:r>
    </w:p>
    <w:p w:rsidR="00F01B95" w:rsidRPr="00F01B95" w:rsidRDefault="00F01B95" w:rsidP="00F01B9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B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8101AC" w:rsidRDefault="008101AC">
      <w:bookmarkStart w:id="17" w:name="_GoBack"/>
      <w:bookmarkEnd w:id="17"/>
    </w:p>
    <w:sectPr w:rsidR="0081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FD"/>
    <w:rsid w:val="008101AC"/>
    <w:rsid w:val="00F01B95"/>
    <w:rsid w:val="00FF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62B05-8BD3-4558-85F3-FDB62EF0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1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B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01B95"/>
    <w:rPr>
      <w:color w:val="0000FF"/>
      <w:u w:val="single"/>
    </w:rPr>
  </w:style>
  <w:style w:type="character" w:customStyle="1" w:styleId="blk">
    <w:name w:val="blk"/>
    <w:basedOn w:val="a0"/>
    <w:rsid w:val="00F01B95"/>
  </w:style>
  <w:style w:type="character" w:customStyle="1" w:styleId="hl">
    <w:name w:val="hl"/>
    <w:basedOn w:val="a0"/>
    <w:rsid w:val="00F01B95"/>
  </w:style>
  <w:style w:type="character" w:customStyle="1" w:styleId="nobr">
    <w:name w:val="nobr"/>
    <w:basedOn w:val="a0"/>
    <w:rsid w:val="00F01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8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75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82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4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56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2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158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1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2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3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6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7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78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29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60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7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6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97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9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65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89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5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46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7209/513837201336f893447901d2e9f8f06266dec196/" TargetMode="External"/><Relationship Id="rId13" Type="http://schemas.openxmlformats.org/officeDocument/2006/relationships/hyperlink" Target="http://www.consultant.ru/document/cons_doc_LAW_312940/a7f7e4333d50d2ea9942668941e4f92ad12f51f6/" TargetMode="External"/><Relationship Id="rId18" Type="http://schemas.openxmlformats.org/officeDocument/2006/relationships/hyperlink" Target="http://www.consultant.ru/document/cons_doc_LAW_177623/361e7d50a246418fe3c16d47a6b7332732caf965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312940/1736bcf22f8e05f9d3db535f6d084651bad887a4/" TargetMode="External"/><Relationship Id="rId7" Type="http://schemas.openxmlformats.org/officeDocument/2006/relationships/hyperlink" Target="http://www.consultant.ru/document/cons_doc_LAW_160988/a8feffff32bfaf32a3d0f1e5fc8c661b4360c9a7/" TargetMode="External"/><Relationship Id="rId12" Type="http://schemas.openxmlformats.org/officeDocument/2006/relationships/hyperlink" Target="http://www.consultant.ru/document/cons_doc_LAW_171132/361e7d50a246418fe3c16d47a6b7332732caf965/" TargetMode="External"/><Relationship Id="rId17" Type="http://schemas.openxmlformats.org/officeDocument/2006/relationships/hyperlink" Target="http://www.consultant.ru/document/cons_doc_LAW_171132/361e7d50a246418fe3c16d47a6b7332732caf965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71132/361e7d50a246418fe3c16d47a6b7332732caf965/" TargetMode="External"/><Relationship Id="rId20" Type="http://schemas.openxmlformats.org/officeDocument/2006/relationships/hyperlink" Target="http://www.consultant.ru/document/cons_doc_LAW_44475/65c5f352672c5eedb7c484beb8791c7e887e3746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12233/a8feffff32bfaf32a3d0f1e5fc8c661b4360c9a7/" TargetMode="External"/><Relationship Id="rId11" Type="http://schemas.openxmlformats.org/officeDocument/2006/relationships/hyperlink" Target="http://www.consultant.ru/document/cons_doc_LAW_171132/361e7d50a246418fe3c16d47a6b7332732caf965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onsultant.ru/document/cons_doc_LAW_160988/a8feffff32bfaf32a3d0f1e5fc8c661b4360c9a7/" TargetMode="External"/><Relationship Id="rId15" Type="http://schemas.openxmlformats.org/officeDocument/2006/relationships/hyperlink" Target="http://www.consultant.ru/document/cons_doc_LAW_312843/361e7d50a246418fe3c16d47a6b7332732caf965/" TargetMode="External"/><Relationship Id="rId23" Type="http://schemas.openxmlformats.org/officeDocument/2006/relationships/hyperlink" Target="http://www.consultant.ru/document/cons_doc_LAW_44475/65c5f352672c5eedb7c484beb8791c7e887e3746/" TargetMode="External"/><Relationship Id="rId10" Type="http://schemas.openxmlformats.org/officeDocument/2006/relationships/hyperlink" Target="http://www.consultant.ru/document/cons_doc_LAW_57209/513837201336f893447901d2e9f8f06266dec196/" TargetMode="External"/><Relationship Id="rId19" Type="http://schemas.openxmlformats.org/officeDocument/2006/relationships/hyperlink" Target="http://www.consultant.ru/document/cons_doc_LAW_171132/361e7d50a246418fe3c16d47a6b7332732caf965/" TargetMode="External"/><Relationship Id="rId4" Type="http://schemas.openxmlformats.org/officeDocument/2006/relationships/hyperlink" Target="http://www.consultant.ru/document/cons_doc_LAW_2709/" TargetMode="External"/><Relationship Id="rId9" Type="http://schemas.openxmlformats.org/officeDocument/2006/relationships/hyperlink" Target="http://www.consultant.ru/document/cons_doc_LAW_312233/a8feffff32bfaf32a3d0f1e5fc8c661b4360c9a7/" TargetMode="External"/><Relationship Id="rId14" Type="http://schemas.openxmlformats.org/officeDocument/2006/relationships/hyperlink" Target="http://www.consultant.ru/document/cons_doc_LAW_177623/361e7d50a246418fe3c16d47a6b7332732caf965/" TargetMode="External"/><Relationship Id="rId22" Type="http://schemas.openxmlformats.org/officeDocument/2006/relationships/hyperlink" Target="http://www.consultant.ru/document/cons_doc_LAW_312940/1736bcf22f8e05f9d3db535f6d084651bad887a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3</cp:revision>
  <dcterms:created xsi:type="dcterms:W3CDTF">2019-03-22T10:00:00Z</dcterms:created>
  <dcterms:modified xsi:type="dcterms:W3CDTF">2019-03-22T10:00:00Z</dcterms:modified>
</cp:coreProperties>
</file>